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C93" w:rsidRDefault="009218CD" w:rsidP="00157ABD">
      <w:pPr>
        <w:spacing w:after="0" w:line="240" w:lineRule="auto"/>
        <w:jc w:val="center"/>
        <w:outlineLvl w:val="0"/>
        <w:rPr>
          <w:rFonts w:ascii="Times New Roman" w:eastAsia="Times New Roman" w:hAnsi="Times New Roman" w:cs="Times New Roman"/>
          <w:b/>
          <w:bCs/>
          <w:kern w:val="36"/>
          <w:sz w:val="48"/>
          <w:szCs w:val="48"/>
          <w:lang w:eastAsia="ru-RU"/>
        </w:rPr>
      </w:pPr>
      <w:bookmarkStart w:id="0" w:name="_GoBack"/>
      <w:r w:rsidRPr="00EF55F1">
        <w:rPr>
          <w:b/>
          <w:bCs/>
          <w:noProof/>
          <w:color w:val="061115" w:themeColor="accent5" w:themeShade="1A"/>
          <w:kern w:val="24"/>
          <w:sz w:val="26"/>
          <w:szCs w:val="26"/>
          <w:lang w:eastAsia="ru-RU"/>
        </w:rPr>
        <w:drawing>
          <wp:inline distT="0" distB="0" distL="0" distR="0" wp14:anchorId="0CA5E08C" wp14:editId="52A41D65">
            <wp:extent cx="7049135" cy="1986777"/>
            <wp:effectExtent l="0" t="0" r="0" b="0"/>
            <wp:docPr id="2" name="Рисунок 2" descr="C:\Users\sls\Downloads\photo_2024-10-24_11-31-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ls\Downloads\photo_2024-10-24_11-31-10.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92144" cy="1998899"/>
                    </a:xfrm>
                    <a:prstGeom prst="rect">
                      <a:avLst/>
                    </a:prstGeom>
                    <a:noFill/>
                    <a:ln>
                      <a:noFill/>
                    </a:ln>
                  </pic:spPr>
                </pic:pic>
              </a:graphicData>
            </a:graphic>
          </wp:inline>
        </w:drawing>
      </w:r>
      <w:bookmarkEnd w:id="0"/>
    </w:p>
    <w:p w:rsidR="00EE2C93" w:rsidRPr="009218CD" w:rsidRDefault="0052471B" w:rsidP="00157ABD">
      <w:pPr>
        <w:spacing w:after="0" w:line="240" w:lineRule="auto"/>
        <w:jc w:val="center"/>
        <w:outlineLvl w:val="0"/>
        <w:rPr>
          <w:rFonts w:ascii="Times New Roman" w:eastAsia="Times New Roman" w:hAnsi="Times New Roman" w:cs="Times New Roman"/>
          <w:b/>
          <w:bCs/>
          <w:kern w:val="36"/>
          <w:sz w:val="44"/>
          <w:szCs w:val="44"/>
          <w:lang w:eastAsia="ru-RU"/>
        </w:rPr>
      </w:pPr>
      <w:r w:rsidRPr="009218CD">
        <w:rPr>
          <w:rFonts w:ascii="Times New Roman" w:eastAsia="Times New Roman" w:hAnsi="Times New Roman" w:cs="Times New Roman"/>
          <w:b/>
          <w:bCs/>
          <w:kern w:val="36"/>
          <w:sz w:val="44"/>
          <w:szCs w:val="44"/>
          <w:lang w:eastAsia="ru-RU"/>
        </w:rPr>
        <w:t xml:space="preserve">часть первая - третья статьи 49 Избирательного кодекса </w:t>
      </w:r>
    </w:p>
    <w:p w:rsidR="0079214C" w:rsidRPr="009218CD" w:rsidRDefault="0052471B" w:rsidP="00157ABD">
      <w:pPr>
        <w:spacing w:after="0" w:line="240" w:lineRule="auto"/>
        <w:jc w:val="center"/>
        <w:outlineLvl w:val="0"/>
        <w:rPr>
          <w:rFonts w:ascii="Times New Roman" w:eastAsia="Times New Roman" w:hAnsi="Times New Roman" w:cs="Times New Roman"/>
          <w:b/>
          <w:bCs/>
          <w:kern w:val="36"/>
          <w:sz w:val="44"/>
          <w:szCs w:val="44"/>
          <w:lang w:eastAsia="ru-RU"/>
        </w:rPr>
      </w:pPr>
      <w:r w:rsidRPr="009218CD">
        <w:rPr>
          <w:rFonts w:ascii="Times New Roman" w:eastAsia="Times New Roman" w:hAnsi="Times New Roman" w:cs="Times New Roman"/>
          <w:b/>
          <w:bCs/>
          <w:kern w:val="36"/>
          <w:sz w:val="44"/>
          <w:szCs w:val="44"/>
          <w:lang w:eastAsia="ru-RU"/>
        </w:rPr>
        <w:t>Республики Беларусь</w:t>
      </w:r>
    </w:p>
    <w:p w:rsidR="0079214C" w:rsidRPr="00EE2C93" w:rsidRDefault="0052471B" w:rsidP="0052471B">
      <w:pPr>
        <w:spacing w:after="0" w:line="240" w:lineRule="auto"/>
        <w:ind w:firstLine="709"/>
        <w:jc w:val="both"/>
        <w:rPr>
          <w:rFonts w:ascii="Times New Roman" w:eastAsia="Times New Roman" w:hAnsi="Times New Roman" w:cs="Times New Roman"/>
          <w:sz w:val="32"/>
          <w:szCs w:val="32"/>
          <w:lang w:eastAsia="ru-RU"/>
        </w:rPr>
      </w:pPr>
      <w:r w:rsidRPr="00EE2C93">
        <w:rPr>
          <w:rFonts w:ascii="Times New Roman" w:hAnsi="Times New Roman" w:cs="Times New Roman"/>
          <w:sz w:val="32"/>
          <w:szCs w:val="32"/>
        </w:rPr>
        <w:t>Лица, препятствующие свободному осуществлению гражданином Республики Беларусь права свободно избирать и быть избранным, участвовать в референдуме, голосовании об отзыве депутата, распространяющие призывы, которые побуждают или имеют своей целью побудить к срыву, или отмене, или переносу срока выборов, референдума, к отказу от совершения избирательных действий, препятствующие работе комиссий по выборам Президента Республики Беларусь, избирательных комиссий, комиссий по референдуму, комиссий по проведению голосования об отзыве депутата, занимающиеся агитацией в день выборов, референдума, голосования об отзыве депутата, а также члены комиссий, должностные лица государственных органов и общественных объединений и иные лица, совершившие подлог документов по выборам, референдуму, отзыву депутата, заведомо неправильный подсчет голосов или иное искажение результатов голосования, нарушившие тайну голосования, не представившие комиссиям необходимые документы, или не выполнившие их решения, или допустившие незаконное использование денежных средств и материальных ресурсов при подготовке и проведении выборов, референдума, отзыва депутата, члена Совета Республики либо совершившие другие нарушения требований Избирательного кодекса и иных актов законодательства о выборах, референдуме, отзыве депутата и члена Совета Республики, несут ответственность, установленную законодательными актами</w:t>
      </w:r>
      <w:r w:rsidR="0079214C" w:rsidRPr="00EE2C93">
        <w:rPr>
          <w:rFonts w:ascii="Times New Roman" w:eastAsia="Times New Roman" w:hAnsi="Times New Roman" w:cs="Times New Roman"/>
          <w:sz w:val="32"/>
          <w:szCs w:val="32"/>
          <w:lang w:eastAsia="ru-RU"/>
        </w:rPr>
        <w:t>.</w:t>
      </w:r>
    </w:p>
    <w:p w:rsidR="0079214C" w:rsidRPr="009218CD" w:rsidRDefault="006F713C" w:rsidP="009218CD">
      <w:pPr>
        <w:spacing w:after="0" w:line="240" w:lineRule="auto"/>
        <w:ind w:firstLine="709"/>
        <w:jc w:val="both"/>
        <w:rPr>
          <w:rFonts w:ascii="Times New Roman" w:hAnsi="Times New Roman" w:cs="Times New Roman"/>
          <w:b/>
          <w:sz w:val="28"/>
          <w:szCs w:val="28"/>
        </w:rPr>
      </w:pPr>
      <w:r w:rsidRPr="009218CD">
        <w:rPr>
          <w:rFonts w:ascii="Times New Roman" w:eastAsia="Times New Roman" w:hAnsi="Times New Roman" w:cs="Times New Roman"/>
          <w:b/>
          <w:color w:val="00B050"/>
          <w:sz w:val="32"/>
          <w:szCs w:val="32"/>
          <w:lang w:eastAsia="ru-RU"/>
        </w:rPr>
        <w:t>ВЫНОСИТЬ ВЫДАННЫЙ БЮЛЛЕТЕНЬ ЗА ПРЕДЕЛЫ ПОМЕЩЕНИЯ ДЛЯ ГОЛОСОВАНИЯ, А ТАКЖЕ ОСУЩЕСТВЛЯТЬ ФОТО- И ВИДЕОСЪЕМКУ ЗАПОЛНЕННОГО БЮЛЛЕТЕНЯ ЗАПРЕЩАЕТСЯ</w:t>
      </w:r>
    </w:p>
    <w:sectPr w:rsidR="0079214C" w:rsidRPr="009218CD" w:rsidSect="009218CD">
      <w:pgSz w:w="11906" w:h="16838"/>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CC"/>
    <w:family w:val="swiss"/>
    <w:pitch w:val="variable"/>
    <w:sig w:usb0="A00002AF" w:usb1="400078F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E0A3F"/>
    <w:multiLevelType w:val="hybridMultilevel"/>
    <w:tmpl w:val="6E3C72B8"/>
    <w:lvl w:ilvl="0" w:tplc="E9809172">
      <w:start w:val="1"/>
      <w:numFmt w:val="bullet"/>
      <w:lvlText w:val="►"/>
      <w:lvlJc w:val="left"/>
      <w:pPr>
        <w:ind w:left="363" w:hanging="360"/>
      </w:pPr>
      <w:rPr>
        <w:rFonts w:ascii="Arial Black" w:hAnsi="Arial Black" w:hint="default"/>
        <w:b/>
        <w:color w:val="548DD4" w:themeColor="text2" w:themeTint="99"/>
        <w:sz w:val="18"/>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1" w15:restartNumberingAfterBreak="0">
    <w:nsid w:val="12DD6CBF"/>
    <w:multiLevelType w:val="hybridMultilevel"/>
    <w:tmpl w:val="2738068C"/>
    <w:lvl w:ilvl="0" w:tplc="855A6146">
      <w:start w:val="24"/>
      <w:numFmt w:val="bullet"/>
      <w:lvlText w:val=""/>
      <w:lvlJc w:val="left"/>
      <w:pPr>
        <w:ind w:left="720" w:hanging="360"/>
      </w:pPr>
      <w:rPr>
        <w:rFonts w:ascii="Symbol" w:eastAsiaTheme="minorHAnsi" w:hAnsi="Symbol" w:cstheme="minorBidi" w:hint="default"/>
        <w:b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470BA7"/>
    <w:multiLevelType w:val="hybridMultilevel"/>
    <w:tmpl w:val="80FCA5DE"/>
    <w:lvl w:ilvl="0" w:tplc="E9809172">
      <w:start w:val="1"/>
      <w:numFmt w:val="bullet"/>
      <w:lvlText w:val="►"/>
      <w:lvlJc w:val="left"/>
      <w:pPr>
        <w:ind w:left="720" w:hanging="360"/>
      </w:pPr>
      <w:rPr>
        <w:rFonts w:ascii="Arial Black" w:hAnsi="Arial Black" w:hint="default"/>
        <w:b/>
        <w:color w:val="548DD4" w:themeColor="text2" w:themeTint="99"/>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4C"/>
    <w:rsid w:val="000823FD"/>
    <w:rsid w:val="00157ABD"/>
    <w:rsid w:val="003846D6"/>
    <w:rsid w:val="0052471B"/>
    <w:rsid w:val="0054323C"/>
    <w:rsid w:val="006F713C"/>
    <w:rsid w:val="00710FD4"/>
    <w:rsid w:val="00763E67"/>
    <w:rsid w:val="0079214C"/>
    <w:rsid w:val="009218CD"/>
    <w:rsid w:val="00972AE4"/>
    <w:rsid w:val="00B42342"/>
    <w:rsid w:val="00DA4404"/>
    <w:rsid w:val="00EE2C93"/>
    <w:rsid w:val="00FC75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A8C42D-D144-48E5-B1F7-44D7FC2A7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342"/>
  </w:style>
  <w:style w:type="paragraph" w:styleId="1">
    <w:name w:val="heading 1"/>
    <w:basedOn w:val="a"/>
    <w:link w:val="10"/>
    <w:uiPriority w:val="9"/>
    <w:qFormat/>
    <w:rsid w:val="007921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214C"/>
    <w:pPr>
      <w:ind w:left="720"/>
      <w:contextualSpacing/>
    </w:pPr>
  </w:style>
  <w:style w:type="character" w:customStyle="1" w:styleId="10">
    <w:name w:val="Заголовок 1 Знак"/>
    <w:basedOn w:val="a0"/>
    <w:link w:val="1"/>
    <w:uiPriority w:val="9"/>
    <w:rsid w:val="0079214C"/>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7921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Текст абзаца"/>
    <w:basedOn w:val="a"/>
    <w:link w:val="a6"/>
    <w:uiPriority w:val="99"/>
    <w:rsid w:val="006F713C"/>
    <w:pPr>
      <w:suppressAutoHyphens/>
      <w:autoSpaceDE w:val="0"/>
      <w:autoSpaceDN w:val="0"/>
      <w:adjustRightInd w:val="0"/>
      <w:spacing w:before="113" w:after="170" w:line="360" w:lineRule="atLeast"/>
      <w:jc w:val="both"/>
      <w:textAlignment w:val="center"/>
    </w:pPr>
    <w:rPr>
      <w:rFonts w:ascii="Times New Roman" w:hAnsi="Times New Roman" w:cs="Times New Roman"/>
      <w:color w:val="000000"/>
      <w:sz w:val="30"/>
      <w:szCs w:val="30"/>
    </w:rPr>
  </w:style>
  <w:style w:type="character" w:customStyle="1" w:styleId="a6">
    <w:name w:val="Текст абзаца Знак"/>
    <w:basedOn w:val="a0"/>
    <w:link w:val="a5"/>
    <w:uiPriority w:val="99"/>
    <w:rsid w:val="006F713C"/>
    <w:rPr>
      <w:rFonts w:ascii="Times New Roman" w:hAnsi="Times New Roman" w:cs="Times New Roman"/>
      <w:color w:val="000000"/>
      <w:sz w:val="30"/>
      <w:szCs w:val="30"/>
    </w:rPr>
  </w:style>
  <w:style w:type="paragraph" w:customStyle="1" w:styleId="-3">
    <w:name w:val="Маркеры-3"/>
    <w:basedOn w:val="a"/>
    <w:uiPriority w:val="99"/>
    <w:rsid w:val="006F713C"/>
    <w:pPr>
      <w:suppressAutoHyphens/>
      <w:autoSpaceDE w:val="0"/>
      <w:autoSpaceDN w:val="0"/>
      <w:adjustRightInd w:val="0"/>
      <w:spacing w:before="57" w:after="113" w:line="280" w:lineRule="atLeast"/>
      <w:ind w:left="397"/>
      <w:jc w:val="both"/>
      <w:textAlignment w:val="center"/>
    </w:pPr>
    <w:rPr>
      <w:rFonts w:ascii="Times New Roman" w:hAnsi="Times New Roman" w:cs="Times New Roman"/>
      <w:color w:val="000000"/>
      <w:sz w:val="30"/>
      <w:szCs w:val="30"/>
    </w:rPr>
  </w:style>
  <w:style w:type="paragraph" w:customStyle="1" w:styleId="a7">
    <w:name w:val="Маркеры"/>
    <w:basedOn w:val="a"/>
    <w:uiPriority w:val="99"/>
    <w:rsid w:val="006F713C"/>
    <w:pPr>
      <w:suppressAutoHyphens/>
      <w:autoSpaceDE w:val="0"/>
      <w:autoSpaceDN w:val="0"/>
      <w:adjustRightInd w:val="0"/>
      <w:spacing w:after="0" w:line="288" w:lineRule="auto"/>
      <w:ind w:left="340" w:right="113" w:firstLine="170"/>
      <w:jc w:val="both"/>
      <w:textAlignment w:val="center"/>
    </w:pPr>
    <w:rPr>
      <w:rFonts w:ascii="Times New Roman" w:hAnsi="Times New Roman" w:cs="Times New Roman"/>
      <w:color w:val="000000"/>
      <w:sz w:val="30"/>
      <w:szCs w:val="30"/>
    </w:rPr>
  </w:style>
  <w:style w:type="paragraph" w:customStyle="1" w:styleId="a8">
    <w:name w:val="Утверждено"/>
    <w:basedOn w:val="a"/>
    <w:uiPriority w:val="99"/>
    <w:rsid w:val="006F713C"/>
    <w:pPr>
      <w:autoSpaceDE w:val="0"/>
      <w:autoSpaceDN w:val="0"/>
      <w:adjustRightInd w:val="0"/>
      <w:spacing w:after="0" w:line="288" w:lineRule="auto"/>
      <w:textAlignment w:val="center"/>
    </w:pPr>
    <w:rPr>
      <w:rFonts w:ascii="Minion Pro" w:hAnsi="Minion Pro" w:cs="Minion Pro"/>
      <w:color w:val="000000"/>
      <w:sz w:val="30"/>
      <w:szCs w:val="30"/>
    </w:rPr>
  </w:style>
  <w:style w:type="paragraph" w:styleId="a9">
    <w:name w:val="Balloon Text"/>
    <w:basedOn w:val="a"/>
    <w:link w:val="aa"/>
    <w:uiPriority w:val="99"/>
    <w:semiHidden/>
    <w:unhideWhenUsed/>
    <w:rsid w:val="00EE2C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2C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7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241</Words>
  <Characters>1374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Conf.301</dc:creator>
  <cp:lastModifiedBy>Шмарловская Людмила Станиславовна</cp:lastModifiedBy>
  <cp:revision>4</cp:revision>
  <cp:lastPrinted>2024-01-31T06:57:00Z</cp:lastPrinted>
  <dcterms:created xsi:type="dcterms:W3CDTF">2024-01-31T06:59:00Z</dcterms:created>
  <dcterms:modified xsi:type="dcterms:W3CDTF">2024-10-28T07:43:00Z</dcterms:modified>
</cp:coreProperties>
</file>